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7FBD" w14:textId="2FA8DC5D" w:rsidR="00C16494" w:rsidRPr="00C16494" w:rsidRDefault="00C16494" w:rsidP="00C1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>Dunn’s Corners Fire District</w:t>
      </w:r>
    </w:p>
    <w:p w14:paraId="6EF44261" w14:textId="0293023A" w:rsidR="00C16494" w:rsidRPr="00C16494" w:rsidRDefault="00C16494" w:rsidP="00C1649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 xml:space="preserve">      Annual Meeting</w:t>
      </w:r>
    </w:p>
    <w:p w14:paraId="36D1A798" w14:textId="3C8E6E82" w:rsidR="00C16494" w:rsidRPr="00C16494" w:rsidRDefault="00C16494" w:rsidP="00C1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 xml:space="preserve">Wednesday, July </w:t>
      </w:r>
      <w:r w:rsidR="00821F6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21F6C">
        <w:rPr>
          <w:rFonts w:ascii="Times New Roman" w:hAnsi="Times New Roman" w:cs="Times New Roman"/>
          <w:sz w:val="24"/>
          <w:szCs w:val="24"/>
        </w:rPr>
        <w:t>4</w:t>
      </w:r>
      <w:r w:rsidR="00755554">
        <w:rPr>
          <w:rFonts w:ascii="Times New Roman" w:hAnsi="Times New Roman" w:cs="Times New Roman"/>
          <w:sz w:val="24"/>
          <w:szCs w:val="24"/>
        </w:rPr>
        <w:t xml:space="preserve"> </w:t>
      </w:r>
      <w:r w:rsidRPr="00C16494">
        <w:rPr>
          <w:rFonts w:ascii="Times New Roman" w:hAnsi="Times New Roman" w:cs="Times New Roman"/>
          <w:sz w:val="24"/>
          <w:szCs w:val="24"/>
        </w:rPr>
        <w:t>7:00 PM</w:t>
      </w:r>
    </w:p>
    <w:p w14:paraId="2CBF4DC5" w14:textId="436C2143" w:rsidR="00C16494" w:rsidRPr="00C16494" w:rsidRDefault="00C16494" w:rsidP="00C1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>Agenda</w:t>
      </w:r>
    </w:p>
    <w:p w14:paraId="11ECDEE2" w14:textId="711E5632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Call to Order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525B7F19" w14:textId="30512D54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Review of Fire Safety Protocols (Chief </w:t>
      </w:r>
      <w:r>
        <w:rPr>
          <w:rFonts w:ascii="Times New Roman" w:hAnsi="Times New Roman" w:cs="Times New Roman"/>
        </w:rPr>
        <w:t>Kenyon</w:t>
      </w:r>
      <w:r w:rsidRPr="00C16494">
        <w:rPr>
          <w:rFonts w:ascii="Times New Roman" w:hAnsi="Times New Roman" w:cs="Times New Roman"/>
        </w:rPr>
        <w:t xml:space="preserve">) </w:t>
      </w:r>
    </w:p>
    <w:p w14:paraId="65D5294B" w14:textId="2AA3CD91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Pledge of Allegiance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0826D5B6" w14:textId="7F11750F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Moment of Silence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1C777505" w14:textId="10A6F367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Reading of the Call (</w:t>
      </w:r>
      <w:r>
        <w:rPr>
          <w:rFonts w:ascii="Times New Roman" w:hAnsi="Times New Roman" w:cs="Times New Roman"/>
        </w:rPr>
        <w:t>L</w:t>
      </w:r>
      <w:r w:rsidR="005D2F92">
        <w:rPr>
          <w:rFonts w:ascii="Times New Roman" w:hAnsi="Times New Roman" w:cs="Times New Roman"/>
        </w:rPr>
        <w:t>inda</w:t>
      </w:r>
      <w:r>
        <w:rPr>
          <w:rFonts w:ascii="Times New Roman" w:hAnsi="Times New Roman" w:cs="Times New Roman"/>
        </w:rPr>
        <w:t xml:space="preserve"> Garabedian</w:t>
      </w:r>
      <w:r w:rsidRPr="00C16494">
        <w:rPr>
          <w:rFonts w:ascii="Times New Roman" w:hAnsi="Times New Roman" w:cs="Times New Roman"/>
        </w:rPr>
        <w:t xml:space="preserve">) </w:t>
      </w:r>
    </w:p>
    <w:p w14:paraId="5C536C55" w14:textId="1F67560A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Determination of a Quorum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5B83C05B" w14:textId="0987850E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Approval of the 20</w:t>
      </w:r>
      <w:r w:rsidR="00001ED6">
        <w:rPr>
          <w:rFonts w:ascii="Times New Roman" w:hAnsi="Times New Roman" w:cs="Times New Roman"/>
        </w:rPr>
        <w:t>2</w:t>
      </w:r>
      <w:r w:rsidR="00821F6C">
        <w:rPr>
          <w:rFonts w:ascii="Times New Roman" w:hAnsi="Times New Roman" w:cs="Times New Roman"/>
        </w:rPr>
        <w:t>3</w:t>
      </w:r>
      <w:r w:rsidRPr="00C16494">
        <w:rPr>
          <w:rFonts w:ascii="Times New Roman" w:hAnsi="Times New Roman" w:cs="Times New Roman"/>
        </w:rPr>
        <w:t xml:space="preserve"> Annual Meeting Minutes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32F69020" w14:textId="67539362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Operating Committee Report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 /Chief </w:t>
      </w:r>
      <w:r>
        <w:rPr>
          <w:rFonts w:ascii="Times New Roman" w:hAnsi="Times New Roman" w:cs="Times New Roman"/>
        </w:rPr>
        <w:t>Kenyon</w:t>
      </w:r>
      <w:r w:rsidRPr="00C16494">
        <w:rPr>
          <w:rFonts w:ascii="Times New Roman" w:hAnsi="Times New Roman" w:cs="Times New Roman"/>
        </w:rPr>
        <w:t xml:space="preserve">) </w:t>
      </w:r>
    </w:p>
    <w:p w14:paraId="0B82212E" w14:textId="77777777" w:rsidR="00C16494" w:rsidRPr="00C16494" w:rsidRDefault="00C16494" w:rsidP="00C16494">
      <w:pPr>
        <w:pStyle w:val="ListParagraph"/>
        <w:ind w:left="108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a. Chief’s Report </w:t>
      </w:r>
    </w:p>
    <w:p w14:paraId="169B4979" w14:textId="1B13C92C" w:rsidR="00C16494" w:rsidRPr="00C16494" w:rsidRDefault="00C16494" w:rsidP="00C16494">
      <w:pPr>
        <w:pStyle w:val="ListParagraph"/>
        <w:ind w:left="108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b. 20</w:t>
      </w:r>
      <w:r w:rsidR="00193B2C">
        <w:rPr>
          <w:rFonts w:ascii="Times New Roman" w:hAnsi="Times New Roman" w:cs="Times New Roman"/>
        </w:rPr>
        <w:t>2</w:t>
      </w:r>
      <w:r w:rsidR="00821F6C">
        <w:rPr>
          <w:rFonts w:ascii="Times New Roman" w:hAnsi="Times New Roman" w:cs="Times New Roman"/>
        </w:rPr>
        <w:t>3/2024</w:t>
      </w:r>
      <w:r w:rsidRPr="00C16494">
        <w:rPr>
          <w:rFonts w:ascii="Times New Roman" w:hAnsi="Times New Roman" w:cs="Times New Roman"/>
        </w:rPr>
        <w:t xml:space="preserve"> Treasurer’s Report (Bob Delaney) </w:t>
      </w:r>
    </w:p>
    <w:p w14:paraId="63F12F4E" w14:textId="6BEC6B49" w:rsidR="00C16494" w:rsidRPr="00C16494" w:rsidRDefault="00C16494" w:rsidP="00C16494">
      <w:pPr>
        <w:pStyle w:val="ListParagraph"/>
        <w:ind w:left="108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c. Moderator’s Report </w:t>
      </w:r>
      <w:r w:rsidR="00755554">
        <w:rPr>
          <w:rFonts w:ascii="Times New Roman" w:hAnsi="Times New Roman" w:cs="Times New Roman"/>
        </w:rPr>
        <w:t>(</w:t>
      </w:r>
      <w:r w:rsidR="005D2F92">
        <w:rPr>
          <w:rFonts w:ascii="Times New Roman" w:hAnsi="Times New Roman" w:cs="Times New Roman"/>
        </w:rPr>
        <w:t>Paul Gencarella</w:t>
      </w:r>
      <w:r w:rsidRPr="00C16494">
        <w:rPr>
          <w:rFonts w:ascii="Times New Roman" w:hAnsi="Times New Roman" w:cs="Times New Roman"/>
        </w:rPr>
        <w:t xml:space="preserve">) </w:t>
      </w:r>
    </w:p>
    <w:p w14:paraId="3099F8BC" w14:textId="22935030" w:rsidR="00C16494" w:rsidRPr="00C16494" w:rsidRDefault="00C16494" w:rsidP="00C16494">
      <w:pPr>
        <w:ind w:firstLine="36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IX. </w:t>
      </w:r>
      <w:r w:rsidR="009B468A">
        <w:rPr>
          <w:rFonts w:ascii="Times New Roman" w:hAnsi="Times New Roman" w:cs="Times New Roman"/>
        </w:rPr>
        <w:t xml:space="preserve">       Tax Assessor/</w:t>
      </w:r>
      <w:r w:rsidRPr="00C16494">
        <w:rPr>
          <w:rFonts w:ascii="Times New Roman" w:hAnsi="Times New Roman" w:cs="Times New Roman"/>
        </w:rPr>
        <w:t>Tax Collector’s Report (</w:t>
      </w:r>
      <w:r w:rsidR="00755554">
        <w:rPr>
          <w:rFonts w:ascii="Times New Roman" w:hAnsi="Times New Roman" w:cs="Times New Roman"/>
        </w:rPr>
        <w:t>R</w:t>
      </w:r>
      <w:r w:rsidR="005D2F92">
        <w:rPr>
          <w:rFonts w:ascii="Times New Roman" w:hAnsi="Times New Roman" w:cs="Times New Roman"/>
        </w:rPr>
        <w:t xml:space="preserve">oslind </w:t>
      </w:r>
      <w:r w:rsidR="00755554">
        <w:rPr>
          <w:rFonts w:ascii="Times New Roman" w:hAnsi="Times New Roman" w:cs="Times New Roman"/>
        </w:rPr>
        <w:t>Choquette</w:t>
      </w:r>
      <w:r w:rsidRPr="00C16494">
        <w:rPr>
          <w:rFonts w:ascii="Times New Roman" w:hAnsi="Times New Roman" w:cs="Times New Roman"/>
        </w:rPr>
        <w:t xml:space="preserve">) </w:t>
      </w:r>
    </w:p>
    <w:p w14:paraId="77F1532A" w14:textId="1439E954" w:rsidR="00C16494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Financial Plan and Operating Budget (Chief </w:t>
      </w:r>
      <w:r>
        <w:rPr>
          <w:rFonts w:ascii="Times New Roman" w:hAnsi="Times New Roman" w:cs="Times New Roman"/>
        </w:rPr>
        <w:t>Kenyon</w:t>
      </w:r>
      <w:r w:rsidRPr="00C16494">
        <w:rPr>
          <w:rFonts w:ascii="Times New Roman" w:hAnsi="Times New Roman" w:cs="Times New Roman"/>
        </w:rPr>
        <w:t xml:space="preserve">) </w:t>
      </w:r>
    </w:p>
    <w:p w14:paraId="640CE5DD" w14:textId="5D85A77C" w:rsidR="00C16494" w:rsidRDefault="00C84098" w:rsidP="00C840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4098">
        <w:rPr>
          <w:rFonts w:ascii="Times New Roman" w:hAnsi="Times New Roman" w:cs="Times New Roman"/>
        </w:rPr>
        <w:t>R</w:t>
      </w:r>
      <w:r w:rsidR="00C16494" w:rsidRPr="00C84098">
        <w:rPr>
          <w:rFonts w:ascii="Times New Roman" w:hAnsi="Times New Roman" w:cs="Times New Roman"/>
        </w:rPr>
        <w:t>esolutions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="00C16494" w:rsidRPr="00C84098">
        <w:rPr>
          <w:rFonts w:ascii="Times New Roman" w:hAnsi="Times New Roman" w:cs="Times New Roman"/>
        </w:rPr>
        <w:t>)</w:t>
      </w:r>
    </w:p>
    <w:p w14:paraId="0BB4437A" w14:textId="28EB8B3B" w:rsidR="00C16494" w:rsidRPr="00C16494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Election of Officers (</w:t>
      </w:r>
      <w:r w:rsidR="005D2F92">
        <w:rPr>
          <w:rFonts w:ascii="Times New Roman" w:hAnsi="Times New Roman" w:cs="Times New Roman"/>
        </w:rPr>
        <w:t>Chief Kenyon</w:t>
      </w:r>
      <w:r w:rsidRPr="00C16494">
        <w:rPr>
          <w:rFonts w:ascii="Times New Roman" w:hAnsi="Times New Roman" w:cs="Times New Roman"/>
        </w:rPr>
        <w:t xml:space="preserve">) </w:t>
      </w:r>
    </w:p>
    <w:p w14:paraId="6F03FE51" w14:textId="77777777" w:rsidR="00821F6C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Old Business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>)</w:t>
      </w:r>
    </w:p>
    <w:p w14:paraId="4086BC0E" w14:textId="2EC56F82" w:rsidR="00C16494" w:rsidRPr="00C16494" w:rsidRDefault="007B4F23" w:rsidP="00821F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Solicitor’s Report (</w:t>
      </w:r>
      <w:r w:rsidR="00821F6C">
        <w:rPr>
          <w:rFonts w:ascii="Times New Roman" w:hAnsi="Times New Roman" w:cs="Times New Roman"/>
        </w:rPr>
        <w:t>Michael Cozzolin</w:t>
      </w:r>
      <w:r>
        <w:rPr>
          <w:rFonts w:ascii="Times New Roman" w:hAnsi="Times New Roman" w:cs="Times New Roman"/>
        </w:rPr>
        <w:t>o)</w:t>
      </w:r>
      <w:r w:rsidR="00C16494" w:rsidRPr="00C16494">
        <w:rPr>
          <w:rFonts w:ascii="Times New Roman" w:hAnsi="Times New Roman" w:cs="Times New Roman"/>
        </w:rPr>
        <w:t xml:space="preserve"> </w:t>
      </w:r>
    </w:p>
    <w:p w14:paraId="49F0DD55" w14:textId="46FAC6E3" w:rsidR="00C16494" w:rsidRPr="00C16494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New Business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02075E27" w14:textId="2114B4DB" w:rsidR="00C16494" w:rsidRDefault="00C16494" w:rsidP="00C16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Election of </w:t>
      </w:r>
      <w:r w:rsidR="007B4F23">
        <w:rPr>
          <w:rFonts w:ascii="Times New Roman" w:hAnsi="Times New Roman" w:cs="Times New Roman"/>
        </w:rPr>
        <w:t>the Operating Committee Members (</w:t>
      </w:r>
      <w:r w:rsidRPr="00C16494">
        <w:rPr>
          <w:rFonts w:ascii="Times New Roman" w:hAnsi="Times New Roman" w:cs="Times New Roman"/>
        </w:rPr>
        <w:t>Nominating Committee</w:t>
      </w:r>
      <w:r w:rsidR="007B4F23">
        <w:rPr>
          <w:rFonts w:ascii="Times New Roman" w:hAnsi="Times New Roman" w:cs="Times New Roman"/>
        </w:rPr>
        <w:t>)</w:t>
      </w:r>
      <w:r w:rsidRPr="00C16494">
        <w:rPr>
          <w:rFonts w:ascii="Times New Roman" w:hAnsi="Times New Roman" w:cs="Times New Roman"/>
        </w:rPr>
        <w:t xml:space="preserve"> </w:t>
      </w:r>
    </w:p>
    <w:p w14:paraId="2490682B" w14:textId="77777777" w:rsidR="009B468A" w:rsidRDefault="007B4F23" w:rsidP="007B4F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Re-Appointment of Tax Assessor</w:t>
      </w:r>
      <w:r w:rsidR="009B468A">
        <w:rPr>
          <w:rFonts w:ascii="Times New Roman" w:hAnsi="Times New Roman" w:cs="Times New Roman"/>
        </w:rPr>
        <w:t>/Tax Collector</w:t>
      </w:r>
      <w:r>
        <w:rPr>
          <w:rFonts w:ascii="Times New Roman" w:hAnsi="Times New Roman" w:cs="Times New Roman"/>
        </w:rPr>
        <w:t xml:space="preserve">, Clerk, Treasurer </w:t>
      </w:r>
    </w:p>
    <w:p w14:paraId="621B2D75" w14:textId="75645150" w:rsidR="007B4F23" w:rsidRDefault="007B4F23" w:rsidP="009B468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 Solicitor (P Gencarella)</w:t>
      </w:r>
    </w:p>
    <w:p w14:paraId="782E514A" w14:textId="78754513" w:rsidR="006E5DC7" w:rsidRPr="00C16494" w:rsidRDefault="00C16494" w:rsidP="00C16494">
      <w:p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       XVI. Adjournment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>)</w:t>
      </w:r>
    </w:p>
    <w:sectPr w:rsidR="006E5DC7" w:rsidRPr="00C1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3388"/>
    <w:multiLevelType w:val="hybridMultilevel"/>
    <w:tmpl w:val="0A9C623E"/>
    <w:lvl w:ilvl="0" w:tplc="4740AED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331"/>
    <w:multiLevelType w:val="hybridMultilevel"/>
    <w:tmpl w:val="A4CA704C"/>
    <w:lvl w:ilvl="0" w:tplc="0298D3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912ACB"/>
    <w:multiLevelType w:val="hybridMultilevel"/>
    <w:tmpl w:val="D1506EEA"/>
    <w:lvl w:ilvl="0" w:tplc="B27CE3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FA3048"/>
    <w:multiLevelType w:val="hybridMultilevel"/>
    <w:tmpl w:val="CAC68F76"/>
    <w:lvl w:ilvl="0" w:tplc="2C82C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4343">
    <w:abstractNumId w:val="3"/>
  </w:num>
  <w:num w:numId="2" w16cid:durableId="460222768">
    <w:abstractNumId w:val="0"/>
  </w:num>
  <w:num w:numId="3" w16cid:durableId="1230338434">
    <w:abstractNumId w:val="1"/>
  </w:num>
  <w:num w:numId="4" w16cid:durableId="209991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94"/>
    <w:rsid w:val="00001ED6"/>
    <w:rsid w:val="00036A32"/>
    <w:rsid w:val="000735FF"/>
    <w:rsid w:val="00093CEF"/>
    <w:rsid w:val="000A5468"/>
    <w:rsid w:val="00193B2C"/>
    <w:rsid w:val="001C46F9"/>
    <w:rsid w:val="0035523C"/>
    <w:rsid w:val="00451C9B"/>
    <w:rsid w:val="005D2F92"/>
    <w:rsid w:val="0064128B"/>
    <w:rsid w:val="006E5DC7"/>
    <w:rsid w:val="00755554"/>
    <w:rsid w:val="007B4F23"/>
    <w:rsid w:val="00821F6C"/>
    <w:rsid w:val="00975414"/>
    <w:rsid w:val="009B468A"/>
    <w:rsid w:val="00C16494"/>
    <w:rsid w:val="00C84098"/>
    <w:rsid w:val="00E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61B0"/>
  <w15:chartTrackingRefBased/>
  <w15:docId w15:val="{CA7E1563-70B9-42EE-9A12-2AF12B5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94"/>
    <w:pPr>
      <w:ind w:left="720"/>
      <w:contextualSpacing/>
    </w:pPr>
  </w:style>
  <w:style w:type="paragraph" w:styleId="NoSpacing">
    <w:name w:val="No Spacing"/>
    <w:uiPriority w:val="1"/>
    <w:qFormat/>
    <w:rsid w:val="00C16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 Payne</cp:lastModifiedBy>
  <cp:revision>4</cp:revision>
  <cp:lastPrinted>2024-07-11T13:29:00Z</cp:lastPrinted>
  <dcterms:created xsi:type="dcterms:W3CDTF">2024-07-10T13:43:00Z</dcterms:created>
  <dcterms:modified xsi:type="dcterms:W3CDTF">2024-07-11T14:20:00Z</dcterms:modified>
</cp:coreProperties>
</file>